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220"/>
          <w:tab w:val="left" w:pos="720"/>
        </w:tabs>
        <w:spacing w:after="213" w:line="260" w:lineRule="atLeast"/>
        <w:ind w:left="720" w:hanging="720"/>
        <w:jc w:val="center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950278</wp:posOffset>
                </wp:positionH>
                <wp:positionV relativeFrom="page">
                  <wp:posOffset>1977742</wp:posOffset>
                </wp:positionV>
                <wp:extent cx="5659119" cy="647382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19" cy="647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906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890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3" w:hRule="atLeast"/>
                                <w:tblHeader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entury Gothic" w:cs="Century Gothic" w:hAnsi="Century Gothic" w:eastAsia="Century Gothic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36"/>
                                      <w:szCs w:val="36"/>
                                      <w:u w:val="none"/>
                                      <w:shd w:val="nil" w:color="auto" w:fill="auto"/>
                                      <w:vertAlign w:val="baseline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DATA REQUEST ENTRY FORM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entury Gothic" w:cs="Arial Unicode MS" w:hAnsi="Century Gothic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Please note that the completion of this form is mandatory in all its parts.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entury Gothic" w:cs="Arial Unicode MS" w:hAnsi="Century Gothic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The CV of the applicant  must also be attached to this form.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Place and 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Applicant's data: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- Name and Surname: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- Role: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- Entity of affiliation: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- Addresse: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</w:rPr>
                                    <w:t>- e-mail: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- phone number: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b w:val="1"/>
                                      <w:bCs w:val="1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Breakdown of demand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I, the undersigned ............................................................................... attach to this form a brief rationale for the data request structured as follows: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73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rPr>
                                      <w:rFonts w:ascii="Century Gothic" w:cs="Century Gothic" w:hAnsi="Century Gothic" w:eastAsia="Century Gothic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nl-NL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Century Gothic" w:cs="Century Gothic" w:hAnsi="Century Gothic" w:eastAsia="Century Gothic"/>
                                      <w:shd w:val="nil" w:color="auto" w:fill="auto"/>
                                    </w:rPr>
                                  </w:r>
                                </w:p>
                                <w:p>
                                  <w:pPr>
                                    <w:pStyle w:val="Stile tabella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entury Gothic" w:hAnsi="Century Gothic"/>
                                      <w:rtl w:val="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Italian</w:t>
                                  </w: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nl-NL"/>
                                    </w:rPr>
                                    <w:t xml:space="preserve"> data</w:t>
                                  </w: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(RESIDRAS) - only Italian data</w:t>
                                  </w:r>
                                  <w:r>
                                    <w:rPr>
                                      <w:rFonts w:ascii="Century Gothic" w:cs="Century Gothic" w:hAnsi="Century Gothic" w:eastAsia="Century Gothic"/>
                                      <w:shd w:val="nil" w:color="auto" w:fill="auto"/>
                                    </w:rPr>
                                  </w:r>
                                </w:p>
                                <w:p>
                                  <w:pPr>
                                    <w:pStyle w:val="Stile tabella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entury Gothic" w:hAnsi="Century Gothic"/>
                                      <w:rtl w:val="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International</w:t>
                                  </w: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nl-NL"/>
                                    </w:rPr>
                                    <w:t xml:space="preserve"> data</w:t>
                                  </w: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(PLATFORM-RESIDRAS) - International data without Italian data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7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Reason for data request: </w:t>
                                  </w:r>
                                  <w:r>
                                    <w:rPr>
                                      <w:rFonts w:ascii="Century Gothic" w:cs="Century Gothic" w:hAnsi="Century Gothic" w:eastAsia="Century Gothic"/>
                                      <w:shd w:val="nil" w:color="auto" w:fill="auto"/>
                                    </w:rPr>
                                  </w:r>
                                </w:p>
                                <w:p>
                                  <w:pPr>
                                    <w:pStyle w:val="Stile tabella 2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entury Gothic" w:hAnsi="Century Gothic"/>
                                      <w:rtl w:val="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project study</w:t>
                                  </w:r>
                                  <w:r>
                                    <w:rPr>
                                      <w:rFonts w:ascii="Century Gothic" w:cs="Century Gothic" w:hAnsi="Century Gothic" w:eastAsia="Century Gothic"/>
                                      <w:shd w:val="nil" w:color="auto" w:fill="auto"/>
                                    </w:rPr>
                                  </w:r>
                                </w:p>
                                <w:p>
                                  <w:pPr>
                                    <w:pStyle w:val="Stile tabella 2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entury Gothic" w:hAnsi="Century Gothic"/>
                                      <w:rtl w:val="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conference presentation</w:t>
                                  </w:r>
                                  <w:r>
                                    <w:rPr>
                                      <w:rFonts w:ascii="Century Gothic" w:cs="Century Gothic" w:hAnsi="Century Gothic" w:eastAsia="Century Gothic"/>
                                      <w:shd w:val="nil" w:color="auto" w:fill="auto"/>
                                    </w:rPr>
                                  </w:r>
                                </w:p>
                                <w:p>
                                  <w:pPr>
                                    <w:pStyle w:val="Stile tabella 2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entury Gothic" w:hAnsi="Century Gothic"/>
                                      <w:rtl w:val="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preparation of an original article for submission to a peerreviewed journal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- Title: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- Rational (max 2000 characters including spaces)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- Purpose (max. 500 characters including spaces)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- Type of data requested from the PLATFORM-RESIDRAS  and/or RESIDRAS Coordination Committee: (please describe)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73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  <w:rPr>
                                      <w:rFonts w:ascii="Century Gothic" w:cs="Century Gothic" w:hAnsi="Century Gothic" w:eastAsia="Century Gothic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- Possible data extraction:</w:t>
                                  </w:r>
                                  <w:r>
                                    <w:rPr>
                                      <w:rFonts w:ascii="Century Gothic" w:cs="Century Gothic" w:hAnsi="Century Gothic" w:eastAsia="Century Gothic"/>
                                      <w:shd w:val="nil" w:color="auto" w:fill="auto"/>
                                    </w:rPr>
                                  </w:r>
                                </w:p>
                                <w:p>
                                  <w:pPr>
                                    <w:pStyle w:val="Stile tabella 2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entury Gothic" w:hAnsi="Century Gothic"/>
                                      <w:rtl w:val="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aggregated data</w:t>
                                  </w:r>
                                  <w:r>
                                    <w:rPr>
                                      <w:rFonts w:ascii="Century Gothic" w:cs="Century Gothic" w:hAnsi="Century Gothic" w:eastAsia="Century Gothic"/>
                                      <w:shd w:val="nil" w:color="auto" w:fill="auto"/>
                                    </w:rPr>
                                  </w:r>
                                </w:p>
                                <w:p>
                                  <w:pPr>
                                    <w:pStyle w:val="Stile tabella 2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  <w:ind w:right="0"/>
                                    <w:jc w:val="left"/>
                                    <w:rPr>
                                      <w:rFonts w:ascii="Century Gothic" w:hAnsi="Century Gothic"/>
                                      <w:rtl w:val="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processed data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89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ile tabella 2"/>
                                  </w:pPr>
                                  <w:r>
                                    <w:rPr>
                                      <w:rFonts w:ascii="Century Gothic" w:hAnsi="Century Gothic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- Expected outcome (max. 1500 characters including spaces)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4.8pt;margin-top:155.7pt;width:445.6pt;height:509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906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890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83" w:hRule="atLeast"/>
                          <w:tblHeader/>
                        </w:trPr>
                        <w:tc>
                          <w:tcPr>
                            <w:tcW w:type="dxa" w:w="890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6"/>
                                <w:szCs w:val="36"/>
                                <w:u w:val="none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DATA REQUEST ENTRY FORM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entury Gothic" w:cs="Arial Unicode MS" w:hAnsi="Century Gothic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Please note that the completion of this form is mandatory in all its parts.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entury Gothic" w:cs="Arial Unicode MS" w:hAnsi="Century Gothic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The CV of the applicant  must also be attached to this form.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Place and Date: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Applicant's data: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- Name and Surname: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>- Role: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- Entity of affiliation: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- Addresse: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</w:rPr>
                              <w:t>- e-mail: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- phone number: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shd w:val="nil" w:color="auto" w:fill="auto"/>
                                <w:rtl w:val="0"/>
                                <w:lang w:val="en-US"/>
                              </w:rPr>
                              <w:t>Breakdown of demand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49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I, the undersigned ............................................................................... attach to this form a brief rationale for the data request structured as follows: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73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rPr>
                                <w:rFonts w:ascii="Century Gothic" w:cs="Century Gothic" w:hAnsi="Century Gothic" w:eastAsia="Century Gothic"/>
                                <w:shd w:val="nil" w:color="auto" w:fil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nl-NL"/>
                              </w:rPr>
                              <w:t>Data: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shd w:val="nil" w:color="auto" w:fill="auto"/>
                              </w:rPr>
                            </w:r>
                          </w:p>
                          <w:p>
                            <w:pPr>
                              <w:pStyle w:val="Stile tabella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Italian</w:t>
                            </w: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nl-NL"/>
                              </w:rPr>
                              <w:t xml:space="preserve"> data</w:t>
                            </w: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(RESIDRAS) - only Italian data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shd w:val="nil" w:color="auto" w:fill="auto"/>
                              </w:rPr>
                            </w:r>
                          </w:p>
                          <w:p>
                            <w:pPr>
                              <w:pStyle w:val="Stile tabella 2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International</w:t>
                            </w: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nl-NL"/>
                              </w:rPr>
                              <w:t xml:space="preserve"> data</w:t>
                            </w: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(PLATFORM-RESIDRAS) - International data without Italian data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97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Reason for data request: 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shd w:val="nil" w:color="auto" w:fill="auto"/>
                              </w:rPr>
                            </w:r>
                          </w:p>
                          <w:p>
                            <w:pPr>
                              <w:pStyle w:val="Stile tabella 2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project study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shd w:val="nil" w:color="auto" w:fill="auto"/>
                              </w:rPr>
                            </w:r>
                          </w:p>
                          <w:p>
                            <w:pPr>
                              <w:pStyle w:val="Stile tabella 2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conference presentation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shd w:val="nil" w:color="auto" w:fill="auto"/>
                              </w:rPr>
                            </w:r>
                          </w:p>
                          <w:p>
                            <w:pPr>
                              <w:pStyle w:val="Stile tabella 2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preparation of an original article for submission to a peerreviewed journal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de-DE"/>
                              </w:rPr>
                              <w:t>- Title: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- Rational (max 2000 characters including spaces)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- Purpose (max. 500 characters including spaces)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49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- Type of data requested from the PLATFORM-RESIDRAS  and/or RESIDRAS Coordination Committee: (please describe)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73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  <w:rPr>
                                <w:rFonts w:ascii="Century Gothic" w:cs="Century Gothic" w:hAnsi="Century Gothic" w:eastAsia="Century Gothic"/>
                                <w:shd w:val="nil" w:color="auto" w:fil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- Possible data extraction: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shd w:val="nil" w:color="auto" w:fill="auto"/>
                              </w:rPr>
                            </w:r>
                          </w:p>
                          <w:p>
                            <w:pPr>
                              <w:pStyle w:val="Stile tabella 2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aggregated data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shd w:val="nil" w:color="auto" w:fill="auto"/>
                              </w:rPr>
                            </w:r>
                          </w:p>
                          <w:p>
                            <w:pPr>
                              <w:pStyle w:val="Stile tabella 2"/>
                              <w:numPr>
                                <w:ilvl w:val="0"/>
                                <w:numId w:val="4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entury Gothic" w:hAnsi="Century Gothic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processed data</w:t>
                            </w:r>
                          </w:p>
                        </w:tc>
                      </w:tr>
                      <w:tr>
                        <w:tblPrEx>
                          <w:shd w:val="clear" w:color="auto" w:fill="cadfff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89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ile tabella 2"/>
                            </w:pPr>
                            <w:r>
                              <w:rPr>
                                <w:rFonts w:ascii="Century Gothic" w:hAnsi="Century Gothic"/>
                                <w:shd w:val="nil" w:color="auto" w:fill="auto"/>
                                <w:rtl w:val="0"/>
                                <w:lang w:val="en-US"/>
                              </w:rPr>
                              <w:t>- Expected outcome (max. 1500 characters including spaces)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Century Gothic" w:cs="Century Gothic" w:hAnsi="Century Gothic" w:eastAsia="Century Gothic"/>
          <w:sz w:val="21"/>
          <w:szCs w:val="21"/>
        </w:rPr>
      </w:r>
    </w:p>
    <w:sectPr>
      <w:headerReference w:type="default" r:id="rId4"/>
      <w:footerReference w:type="default" r:id="rId5"/>
      <w:pgSz w:w="11900" w:h="16840" w:orient="portrait"/>
      <w:pgMar w:top="1800" w:right="1134" w:bottom="720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suppressAutoHyphens w:val="1"/>
      <w:jc w:val="center"/>
      <w:rPr>
        <w:rFonts w:ascii="Century Gothic" w:cs="Century Gothic" w:hAnsi="Century Gothic" w:eastAsia="Century Gothic"/>
        <w:sz w:val="20"/>
        <w:szCs w:val="20"/>
      </w:rPr>
    </w:pPr>
    <w:r>
      <w:rPr>
        <w:rStyle w:val="Hyperlink.0"/>
        <w:rFonts w:ascii="Century Gothic" w:cs="Century Gothic" w:hAnsi="Century Gothic" w:eastAsia="Century Gothic"/>
        <w:sz w:val="20"/>
        <w:szCs w:val="20"/>
      </w:rPr>
      <w:fldChar w:fldCharType="begin" w:fldLock="0"/>
    </w:r>
    <w:r>
      <w:rPr>
        <w:rStyle w:val="Hyperlink.0"/>
        <w:rFonts w:ascii="Century Gothic" w:cs="Century Gothic" w:hAnsi="Century Gothic" w:eastAsia="Century Gothic"/>
        <w:sz w:val="20"/>
        <w:szCs w:val="20"/>
      </w:rPr>
      <w:instrText xml:space="preserve"> HYPERLINK "http://www.dravet-registry.com"</w:instrText>
    </w:r>
    <w:r>
      <w:rPr>
        <w:rStyle w:val="Hyperlink.0"/>
        <w:rFonts w:ascii="Century Gothic" w:cs="Century Gothic" w:hAnsi="Century Gothic" w:eastAsia="Century Gothic"/>
        <w:sz w:val="20"/>
        <w:szCs w:val="20"/>
      </w:rPr>
      <w:fldChar w:fldCharType="separate" w:fldLock="0"/>
    </w:r>
    <w:r>
      <w:rPr>
        <w:rStyle w:val="Hyperlink.0"/>
        <w:rFonts w:ascii="Century Gothic" w:hAnsi="Century Gothic"/>
        <w:sz w:val="20"/>
        <w:szCs w:val="20"/>
        <w:rtl w:val="0"/>
        <w:lang w:val="it-IT"/>
      </w:rPr>
      <w:t>www.dravet-registry.com</w:t>
    </w:r>
    <w:r>
      <w:rPr>
        <w:rFonts w:ascii="Century Gothic" w:cs="Century Gothic" w:hAnsi="Century Gothic" w:eastAsia="Century Gothic"/>
        <w:sz w:val="20"/>
        <w:szCs w:val="20"/>
      </w:rPr>
      <w:fldChar w:fldCharType="end" w:fldLock="0"/>
    </w:r>
    <w:r>
      <w:rPr>
        <w:rFonts w:ascii="Century Gothic" w:hAnsi="Century Gothic"/>
        <w:sz w:val="20"/>
        <w:szCs w:val="20"/>
        <w:rtl w:val="0"/>
        <w:lang w:val="it-IT"/>
      </w:rPr>
      <w:t xml:space="preserve"> </w:t>
    </w:r>
  </w:p>
  <w:p>
    <w:pPr>
      <w:pStyle w:val="Intestazione e piè di pagina"/>
      <w:tabs>
        <w:tab w:val="center" w:pos="4819"/>
        <w:tab w:val="right" w:pos="9612"/>
        <w:tab w:val="clear" w:pos="9020"/>
      </w:tabs>
      <w:suppressAutoHyphens w:val="1"/>
      <w:jc w:val="center"/>
    </w:pPr>
    <w:r>
      <w:rPr>
        <w:rStyle w:val="Hyperlink.0"/>
        <w:rFonts w:ascii="Century Gothic" w:cs="Century Gothic" w:hAnsi="Century Gothic" w:eastAsia="Century Gothic"/>
        <w:sz w:val="20"/>
        <w:szCs w:val="20"/>
      </w:rPr>
      <w:fldChar w:fldCharType="begin" w:fldLock="0"/>
    </w:r>
    <w:r>
      <w:rPr>
        <w:rStyle w:val="Hyperlink.0"/>
        <w:rFonts w:ascii="Century Gothic" w:cs="Century Gothic" w:hAnsi="Century Gothic" w:eastAsia="Century Gothic"/>
        <w:sz w:val="20"/>
        <w:szCs w:val="20"/>
      </w:rPr>
      <w:instrText xml:space="preserve"> HYPERLINK "mailto:info@dravet-registry.com"</w:instrText>
    </w:r>
    <w:r>
      <w:rPr>
        <w:rStyle w:val="Hyperlink.0"/>
        <w:rFonts w:ascii="Century Gothic" w:cs="Century Gothic" w:hAnsi="Century Gothic" w:eastAsia="Century Gothic"/>
        <w:sz w:val="20"/>
        <w:szCs w:val="20"/>
      </w:rPr>
      <w:fldChar w:fldCharType="separate" w:fldLock="0"/>
    </w:r>
    <w:r>
      <w:rPr>
        <w:rStyle w:val="Hyperlink.0"/>
        <w:rFonts w:ascii="Century Gothic" w:hAnsi="Century Gothic"/>
        <w:sz w:val="20"/>
        <w:szCs w:val="20"/>
        <w:rtl w:val="0"/>
      </w:rPr>
      <w:t>info@dravet-registry.com</w:t>
    </w:r>
    <w:r>
      <w:rPr>
        <w:rFonts w:ascii="Century Gothic" w:cs="Century Gothic" w:hAnsi="Century Gothic" w:eastAsia="Century Gothic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Fonts w:ascii="Century Gothic" w:hAnsi="Century Gothic"/>
        <w:sz w:val="14"/>
        <w:szCs w:val="14"/>
      </w:rPr>
      <w:drawing xmlns:a="http://schemas.openxmlformats.org/drawingml/2006/main">
        <wp:inline distT="0" distB="0" distL="0" distR="0">
          <wp:extent cx="2227598" cy="773375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98" cy="77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 xmlns:a="http://schemas.openxmlformats.org/drawingml/2006/main">
        <wp:inline distT="0" distB="0" distL="0" distR="0">
          <wp:extent cx="1834177" cy="854975"/>
          <wp:effectExtent l="0" t="0" r="0" b="0"/>
          <wp:docPr id="1073741826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officeArt object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177" cy="854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Fonts w:ascii="Century Gothic" w:hAnsi="Century Gothic"/>
        <w:sz w:val="14"/>
        <w:szCs w:val="14"/>
        <w:rtl w:val="0"/>
        <w:lang w:val="en-US"/>
      </w:rPr>
      <w:t>International Registry of Dravet Syndrome</w:t>
    </w:r>
    <w:r>
      <w:tab/>
      <w:tab/>
    </w:r>
    <w:r>
      <w:rPr>
        <w:rFonts w:ascii="Century Gothic" w:hAnsi="Century Gothic"/>
        <w:sz w:val="14"/>
        <w:szCs w:val="14"/>
        <w:rtl w:val="0"/>
        <w:lang w:val="en-US"/>
      </w:rPr>
      <w:t>Registr</w:t>
    </w:r>
    <w:r>
      <w:rPr>
        <w:rFonts w:ascii="Century Gothic" w:hAnsi="Century Gothic"/>
        <w:sz w:val="14"/>
        <w:szCs w:val="14"/>
        <w:rtl w:val="0"/>
        <w:lang w:val="it-IT"/>
      </w:rPr>
      <w:t xml:space="preserve">o Nazionale della Sindrome di </w:t>
    </w:r>
    <w:r>
      <w:rPr>
        <w:rFonts w:ascii="Century Gothic" w:hAnsi="Century Gothic"/>
        <w:sz w:val="14"/>
        <w:szCs w:val="14"/>
        <w:rtl w:val="0"/>
        <w:lang w:val="en-US"/>
      </w:rPr>
      <w:t xml:space="preserve"> Dravet </w:t>
    </w:r>
    <w:r>
      <w:rPr>
        <w:rFonts w:ascii="Century Gothic" w:hAnsi="Century Gothic"/>
        <w:sz w:val="14"/>
        <w:szCs w:val="14"/>
        <w:rtl w:val="0"/>
        <w:lang w:val="it-IT"/>
      </w:rPr>
      <w:t xml:space="preserve"> </w:t>
    </w:r>
    <w:r>
      <w:rPr>
        <w:rFonts w:ascii="Century Gothic" w:hAnsi="Century Gothic"/>
        <w:sz w:val="14"/>
        <w:szCs w:val="14"/>
        <w:rtl w:val="0"/>
        <w:lang w:val="en-US"/>
      </w:rPr>
      <w:t xml:space="preserve">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rFonts w:ascii="Century Gothic" w:cs="Century Gothic" w:hAnsi="Century Gothic" w:eastAsia="Century Gothic"/>
        <w:sz w:val="14"/>
        <w:szCs w:val="14"/>
      </w:rPr>
    </w:pPr>
    <w:r>
      <w:rPr>
        <w:rFonts w:ascii="Century Gothic" w:hAnsi="Century Gothic"/>
        <w:sz w:val="14"/>
        <w:szCs w:val="14"/>
        <w:rtl w:val="0"/>
        <w:lang w:val="en-US"/>
      </w:rPr>
      <w:t xml:space="preserve">and other </w:t>
    </w:r>
    <w:r>
      <w:rPr>
        <w:rFonts w:ascii="Century Gothic" w:hAnsi="Century Gothic"/>
        <w:sz w:val="14"/>
        <w:szCs w:val="14"/>
        <w:rtl w:val="0"/>
        <w:lang w:val="it-IT"/>
      </w:rPr>
      <w:t>S</w:t>
    </w:r>
    <w:r>
      <w:rPr>
        <w:rFonts w:ascii="Century Gothic" w:hAnsi="Century Gothic"/>
        <w:sz w:val="14"/>
        <w:szCs w:val="14"/>
        <w:rtl w:val="0"/>
        <w:lang w:val="en-US"/>
      </w:rPr>
      <w:t>yndromes related to mutation</w:t>
    </w:r>
    <w:r>
      <w:rPr>
        <w:rFonts w:ascii="Century Gothic" w:cs="Century Gothic" w:hAnsi="Century Gothic" w:eastAsia="Century Gothic"/>
        <w:sz w:val="14"/>
        <w:szCs w:val="14"/>
      </w:rPr>
      <w:tab/>
      <w:tab/>
    </w:r>
    <w:r>
      <w:rPr>
        <w:rFonts w:ascii="Century Gothic" w:hAnsi="Century Gothic"/>
        <w:sz w:val="14"/>
        <w:szCs w:val="14"/>
        <w:rtl w:val="0"/>
        <w:lang w:val="it-IT"/>
      </w:rPr>
      <w:t xml:space="preserve">e altre Sindromi correlate a Mutazione </w:t>
    </w:r>
    <w:r>
      <w:rPr>
        <w:rFonts w:ascii="Century Gothic" w:hAnsi="Century Gothic"/>
        <w:sz w:val="14"/>
        <w:szCs w:val="14"/>
        <w:rtl w:val="0"/>
        <w:lang w:val="en-US"/>
      </w:rPr>
      <w:t xml:space="preserve">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Fonts w:ascii="Century Gothic" w:hAnsi="Century Gothic"/>
        <w:sz w:val="14"/>
        <w:szCs w:val="14"/>
        <w:rtl w:val="0"/>
        <w:lang w:val="en-US"/>
      </w:rPr>
      <w:t>of SCN1A and PCDH19 genes</w:t>
    </w:r>
    <w:r>
      <w:tab/>
      <w:tab/>
    </w:r>
    <w:r>
      <w:rPr>
        <w:rFonts w:ascii="Century Gothic" w:hAnsi="Century Gothic"/>
        <w:sz w:val="14"/>
        <w:szCs w:val="14"/>
        <w:rtl w:val="0"/>
        <w:lang w:val="it-IT"/>
      </w:rPr>
      <w:t>dei Gene</w:t>
    </w:r>
    <w:r>
      <w:rPr>
        <w:rFonts w:ascii="Century Gothic" w:hAnsi="Century Gothic"/>
        <w:sz w:val="14"/>
        <w:szCs w:val="14"/>
        <w:rtl w:val="0"/>
        <w:lang w:val="en-US"/>
      </w:rPr>
      <w:t xml:space="preserve"> SCN1A</w:t>
    </w:r>
    <w:r>
      <w:rPr>
        <w:rFonts w:ascii="Century Gothic" w:hAnsi="Century Gothic"/>
        <w:sz w:val="14"/>
        <w:szCs w:val="14"/>
        <w:rtl w:val="0"/>
        <w:lang w:val="it-IT"/>
      </w:rPr>
      <w:t xml:space="preserve"> e </w:t>
    </w:r>
    <w:r>
      <w:rPr>
        <w:rFonts w:ascii="Century Gothic" w:hAnsi="Century Gothic"/>
        <w:sz w:val="14"/>
        <w:szCs w:val="14"/>
        <w:rtl w:val="0"/>
        <w:lang w:val="en-US"/>
      </w:rPr>
      <w:t xml:space="preserve"> PCDH19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☐"/>
      <w:lvlJc w:val="left"/>
      <w:pPr>
        <w:ind w:left="1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3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5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7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88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10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12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14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16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☐"/>
      <w:lvlJc w:val="left"/>
      <w:pPr>
        <w:ind w:left="1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3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5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7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88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10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12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14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16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☐"/>
      <w:lvlJc w:val="left"/>
      <w:pPr>
        <w:ind w:left="1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ind w:left="3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ind w:left="5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ind w:left="7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ind w:left="88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ind w:left="10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ind w:left="12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ind w:left="14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ind w:left="16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